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中国水族器材市场消费预测与投资商机分析报告(2011-2015年)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中国水族器材市场消费预测与投资商机分析报告(2011-2015年)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中国水族器材市场消费预测与投资商机分析报告(2011-2015年)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中国水族器材市场消费预测与投资商机分析报告(2011-2015年)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