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2011-2015年中国大米加工市场运营态势及投资战略研究报告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2011-2015年中国大米加工市场运营态势及投资战略研究报告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2011-2015年中国大米加工市场运营态势及投资战略研究报告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2011-2015年中国大米加工市场运营态势及投资战略研究报告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