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中国电子材料细分产品市场走势及投资热点跟踪研究报告(2011-2015年)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中国电子材料细分产品市场走势及投资热点跟踪研究报告(2011-2015年)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中国电子材料细分产品市场走势及投资热点跟踪研究报告(2011-2015年)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中国电子材料细分产品市场走势及投资热点跟踪研究报告(2011-2015年)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182850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