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宠物医院产业运营态势全景调研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宠物医院产业运营态势全景调研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宠物医院产业运营态势全景调研与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宠物医院产业运营态势全景调研与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