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中国金属丝绳及其制品的制造产业企业经营分析及前景预测报告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中国金属丝绳及其制品的制造产业企业经营分析及前景预测报告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中国金属丝绳及其制品的制造产业企业经营分析及前景预测报告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中国金属丝绳及其制品的制造产业企业经营分析及前景预测报告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