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中国搪瓷日用品及其他搪瓷制品制造产业企业经营分析及前景预测报告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中国搪瓷日用品及其他搪瓷制品制造产业企业经营分析及前景预测报告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中国搪瓷日用品及其他搪瓷制品制造产业企业经营分析及前景预测报告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2011年6月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https://www.icandata.com/view/182973.html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https://www.icandata.com/view/182973.html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中国搪瓷日用品及其他搪瓷制品制造产业企业经营分析及前景预测报告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182973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