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2011-2015年中国碳结钢产业深度调研与投资战略研究报告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2011-2015年中国碳结钢产业深度调研与投资战略研究报告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2011-2015年中国碳结钢产业深度调研与投资战略研究报告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2011-2015年中国碳结钢产业深度调研与投资战略研究报告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