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2011-2015年中国环境生物技术市场运营态势及投资方向研究报告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2011-2015年中国环境生物技术市场运营态势及投资方向研究报告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2011-2015年中国环境生物技术市场运营态势及投资方向研究报告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2011-2015年中国环境生物技术市场运营态势及投资方向研究报告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