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2011-2015年中国木薯淀粉加工产业运营态势分析与投资战略研究报告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2011-2015年中国木薯淀粉加工产业运营态势分析与投资战略研究报告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2011-2015年中国木薯淀粉加工产业运营态势分析与投资战略研究报告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https://www.icandata.com/view/183265.html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https://www.icandata.com/view/183265.html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2011-2015年中国木薯淀粉加工产业运营态势分析与投资战略研究报告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183265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