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2011-2015年中国薯类食品市场经营态势分析与发展趋势研究报告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2011-2015年中国薯类食品市场经营态势分析与发展趋势研究报告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2011-2015年中国薯类食品市场经营态势分析与发展趋势研究报告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2011-2015年中国薯类食品市场经营态势分析与发展趋势研究报告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