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配件市场经营态势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配件市场经营态势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配件市场经营态势分析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配件市场经营态势分析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