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散热器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散热器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散热器市场经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散热器市场经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