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天然气勘探产业竞争态势与投资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天然气勘探产业竞争态势与投资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天然气勘探产业竞争态势与投资规划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天然气勘探产业竞争态势与投资规划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