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2011-2015年中国钢丝绳产业运营态势调研与投资风险分析报告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2011-2015年中国钢丝绳产业运营态势调研与投资风险分析报告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2011-2015年中国钢丝绳产业运营态势调研与投资风险分析报告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2011-2015年中国钢丝绳产业运营态势调研与投资风险分析报告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