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中国移动通信及终端设备制造产业运营态势分析及发展前景研究报告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中国移动通信及终端设备制造产业运营态势分析及发展前景研究报告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中国移动通信及终端设备制造产业运营态势分析及发展前景研究报告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https://www.icandata.com/view/184069.html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https://www.icandata.com/view/184069.html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中国移动通信及终端设备制造产业运营态势分析及发展前景研究报告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184069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