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2011-2015年中国高性能集成电路产业经营动态及投资方向研究报告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2011-2015年中国高性能集成电路产业经营动态及投资方向研究报告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2011-2015年中国高性能集成电路产业经营动态及投资方向研究报告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2011-2015年中国高性能集成电路产业经营动态及投资方向研究报告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