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2011-2015年火柴市场竞争格局深度调研及投资风险分析报告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2011-2015年火柴市场竞争格局深度调研及投资风险分析报告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2011-2015年火柴市场竞争格局深度调研及投资风险分析报告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https://www.icandata.com/view/184143.html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https://www.icandata.com/view/184143.html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2011-2015年火柴市场竞争格局深度调研及投资风险分析报告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184143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