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2011-2015年中国塑料管材产业运营规划分析与投资风险预测报告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2011-2015年中国塑料管材产业运营规划分析与投资风险预测报告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2011-2015年中国塑料管材产业运营规划分析与投资风险预测报告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2011-2015年中国塑料管材产业运营规划分析与投资风险预测报告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