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2011-2015年中国篮球鞋产业运营态势与投资前景分析报告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2011-2015年中国篮球鞋产业运营态势与投资前景分析报告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2011-2015年中国篮球鞋产业运营态势与投资前景分析报告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2011-2015年中国篮球鞋产业运营态势与投资前景分析报告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