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中国观赏鱼市场形势与投资模式预测报告(2011-2015年)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中国观赏鱼市场形势与投资模式预测报告(2011-2015年)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中国观赏鱼市场形势与投资模式预测报告(2011-2015年)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中国观赏鱼市场形势与投资模式预测报告(2011-2015年)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