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2011-2015年中国基因工程药物产业深度调研及投资方向研究报告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2011-2015年中国基因工程药物产业深度调研及投资方向研究报告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2011-2015年中国基因工程药物产业深度调研及投资方向研究报告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2011-2015年中国基因工程药物产业深度调研及投资方向研究报告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