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2011-2015年中国雕刻机行业市场运营态势与发展前景咨询报告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2011-2015年中国雕刻机行业市场运营态势与发展前景咨询报告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2011-2015年中国雕刻机行业市场运营态势与发展前景咨询报告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https://www.icandata.com/view/184845.html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https://www.icandata.com/view/184845.html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2011-2015年中国雕刻机行业市场运营态势与发展前景咨询报告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184845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