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帽行业运营态势及未来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帽行业运营态势及未来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帽行业运营态势及未来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帽行业运营态势及未来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