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芯片设计行业市场运营态势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芯片设计行业市场运营态势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芯片设计行业市场运营态势及未来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芯片设计行业市场运营态势及未来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