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2011-2015年中国化学制药行业市场运营态势及投资预测报告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2011-2015年中国化学制药行业市场运营态势及投资预测报告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2011-2015年中国化学制药行业市场运营态势及投资预测报告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2011-2015年中国化学制药行业市场运营态势及投资预测报告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