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中国CT机终端市场需求调研与投资前景预测报告(2011-2015年)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中国CT机终端市场需求调研与投资前景预测报告(2011-2015年)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中国CT机终端市场需求调研与投资前景预测报告(2011-2015年)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中国CT机终端市场需求调研与投资前景预测报告(2011-2015年)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