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晶市场运营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晶市场运营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晶市场运营态势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晶市场运营态势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