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2011-2015年中国等离子电视市场运营态势及发展趋势报告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2011-2015年中国等离子电视市场运营态势及发展趋势报告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2011-2015年中国等离子电视市场运营态势及发展趋势报告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https://www.icandata.com/view/185509.html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https://www.icandata.com/view/185509.html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2011-2015年中国等离子电视市场运营态势及发展趋势报告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185509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