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2011-2015年中国水玻璃行业深度调研及未来发展趋势报告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2011-2015年中国水玻璃行业深度调研及未来发展趋势报告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2011-2015年中国水玻璃行业深度调研及未来发展趋势报告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2011-2015年中国水玻璃行业深度调研及未来发展趋势报告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