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2011-2015年中国锻造件行业市场分析及发展预测报告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2011-2015年中国锻造件行业市场分析及发展预测报告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2011-2015年中国锻造件行业市场分析及发展预测报告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https://www.icandata.com/view/185548.html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https://www.icandata.com/view/185548.html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2011-2015年中国锻造件行业市场分析及发展预测报告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185548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