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2011-2015年中国纺丝机行业市场运营态势及投资预测报告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2011-2015年中国纺丝机行业市场运营态势及投资预测报告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2011-2015年中国纺丝机行业市场运营态势及投资预测报告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https://www.icandata.com/view/185649.html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https://www.icandata.com/view/185649.html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2011-2015年中国纺丝机行业市场运营态势及投资预测报告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185649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