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2011-2015年中国纸包装材料行业市场运营态势及投资预测报告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2011-2015年中国纸包装材料行业市场运营态势及投资预测报告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2011-2015年中国纸包装材料行业市场运营态势及投资预测报告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2011-2015年中国纸包装材料行业市场运营态势及投资预测报告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