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动物疫苗产业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动物疫苗产业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疫苗产业运营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疫苗产业运营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