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2011-2015年中国水性聚氨酯行业运营态势及投资预测报告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2011-2015年中国水性聚氨酯行业运营态势及投资预测报告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2011-2015年中国水性聚氨酯行业运营态势及投资预测报告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2011-2015年中国水性聚氨酯行业运营态势及投资预测报告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185696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