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2011-2015年中国木塑复合材料市场运营态势与投资分析报告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2011-2015年中国木塑复合材料市场运营态势与投资分析报告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2011-2015年中国木塑复合材料市场运营态势与投资分析报告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2011-2015年中国木塑复合材料市场运营态势与投资分析报告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