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2011-2015年中国涂装市场运营态势与投资前景分析报告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2011-2015年中国涂装市场运营态势与投资前景分析报告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2011-2015年中国涂装市场运营态势与投资前景分析报告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2011-2015年中国涂装市场运营态势与投资前景分析报告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185730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