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2011-2015年中国硅钢片产业深度调研与投资前景预测研究报告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2011-2015年中国硅钢片产业深度调研与投资前景预测研究报告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2011-2015年中国硅钢片产业深度调研与投资前景预测研究报告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2011-2015年中国硅钢片产业深度调研与投资前景预测研究报告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