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2011-2015年中国绿色电力产业运营态势与发展预测研究报告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2011-2015年中国绿色电力产业运营态势与发展预测研究报告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2011-2015年中国绿色电力产业运营态势与发展预测研究报告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2011-2015年中国绿色电力产业运营态势与发展预测研究报告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