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2011-2015年中国齿轮泵产业运营态势与投资前景评估报告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2011-2015年中国齿轮泵产业运营态势与投资前景评估报告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2011-2015年中国齿轮泵产业运营态势与投资前景评估报告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2011-2015年中国齿轮泵产业运营态势与投资前景评估报告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