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2011-2015年中国碳结钢产业深度调研及未来发展趋势研究报告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2011-2015年中国碳结钢产业深度调研及未来发展趋势研究报告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2011-2015年中国碳结钢产业深度调研及未来发展趋势研究报告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2011-2015年中国碳结钢产业深度调研及未来发展趋势研究报告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