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2011-2015年中国棉短绒市场运营态势与未来前景预测报告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2011-2015年中国棉短绒市场运营态势与未来前景预测报告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2011-2015年中国棉短绒市场运营态势与未来前景预测报告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2011-2015年中国棉短绒市场运营态势与未来前景预测报告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