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2011-2015年中国香茅油产业运营态势及投资前景预测研究报告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2011-2015年中国香茅油产业运营态势及投资前景预测研究报告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2011-2015年中国香茅油产业运营态势及投资前景预测研究报告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https://www.icandata.com/view/187196.html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https://www.icandata.com/view/187196.html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2011-2015年中国香茅油产业运营态势及投资前景预测研究报告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187196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