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中国超级电容器市场需求分析与投资商机咨询报告(2011-2015)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中国超级电容器市场需求分析与投资商机咨询报告(2011-2015)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中国超级电容器市场需求分析与投资商机咨询报告(2011-2015)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中国超级电容器市场需求分析与投资商机咨询报告(2011-2015)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