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2011-2015年中国聚乙二醇单甲醚产业运营态势与发展趋势研究报告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2011-2015年中国聚乙二醇单甲醚产业运营态势与发展趋势研究报告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2011-2015年中国聚乙二醇单甲醚产业运营态势与发展趋势研究报告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2011-2015年中国聚乙二醇单甲醚产业运营态势与发展趋势研究报告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