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2011-2015年中国生猪行业运营态势及市场前景预测报告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2011-2015年中国生猪行业运营态势及市场前景预测报告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2011-2015年中国生猪行业运营态势及市场前景预测报告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2011-2015年中国生猪行业运营态势及市场前景预测报告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