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中国煤气化行业投资战略与发展前景预测报告（2011-2015）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中国煤气化行业投资战略与发展前景预测报告（2011-2015）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中国煤气化行业投资战略与发展前景预测报告（2011-2015）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中国煤气化行业投资战略与发展前景预测报告（2011-2015）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