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中国中频加热设备市场应用趋势及投资策略指导研究报告(2011-2015)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中国中频加热设备市场应用趋势及投资策略指导研究报告(2011-2015)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中国中频加热设备市场应用趋势及投资策略指导研究报告(2011-2015)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中国中频加热设备市场应用趋势及投资策略指导研究报告(2011-2015)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