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2011-2015年中国汽车曲轴市场竞争格局与发展前景预测报告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2011-2015年中国汽车曲轴市场竞争格局与发展前景预测报告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2011-2015年中国汽车曲轴市场竞争格局与发展前景预测报告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2011-2015年中国汽车曲轴市场竞争格局与发展前景预测报告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