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2011-2015年中国打包机行业市场运营态势与供需情况分析报告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2011-2015年中国打包机行业市场运营态势与供需情况分析报告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2011-2015年中国打包机行业市场运营态势与供需情况分析报告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2011-2015年中国打包机行业市场运营态势与供需情况分析报告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