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2011-2015年中国3D电视市场深度调研与投资发展分析报告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2011-2015年中国3D电视市场深度调研与投资发展分析报告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2011-2015年中国3D电视市场深度调研与投资发展分析报告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2011-2015年中国3D电视市场深度调研与投资发展分析报告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188285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